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2C07" w:rsidRPr="00471499" w:rsidRDefault="004C2C07" w:rsidP="004C2C07">
      <w:pPr>
        <w:pStyle w:val="ListParagraph"/>
        <w:spacing w:before="60" w:after="60" w:line="312" w:lineRule="auto"/>
        <w:ind w:left="0"/>
        <w:jc w:val="both"/>
        <w:rPr>
          <w:rFonts w:cs="Times New Roman"/>
          <w:b/>
          <w:color w:val="FF0000"/>
          <w:szCs w:val="24"/>
        </w:rPr>
      </w:pPr>
      <w:r w:rsidRPr="00471499">
        <w:rPr>
          <w:rFonts w:cs="Times New Roman"/>
          <w:b/>
          <w:color w:val="FF0000"/>
          <w:szCs w:val="24"/>
        </w:rPr>
        <w:t xml:space="preserve">Câu 2: </w:t>
      </w:r>
      <w:r w:rsidRPr="00471499">
        <w:rPr>
          <w:rFonts w:cs="Times New Roman"/>
          <w:b/>
          <w:color w:val="FF0000"/>
          <w:szCs w:val="24"/>
          <w:shd w:val="clear" w:color="auto" w:fill="FAFAFA"/>
        </w:rPr>
        <w:t xml:space="preserve">Anh (chị) trình bày </w:t>
      </w:r>
      <w:r w:rsidRPr="00471499">
        <w:rPr>
          <w:rFonts w:cs="Times New Roman"/>
          <w:b/>
          <w:color w:val="FF0000"/>
          <w:szCs w:val="24"/>
        </w:rPr>
        <w:t>những vấn đề cơ bản về nghiệp vụ xây dựng gia đình no ấm, bình đẳng, tiến bộ, hạnh phúc của tổ chức Hội phụ nữ cấp xã? Liên hệ thực tiễn tại địa phương, đơn vị nơi anh( chị) sinh sống và công tác</w:t>
      </w:r>
      <w:r w:rsidR="00471499">
        <w:rPr>
          <w:rFonts w:cs="Times New Roman"/>
          <w:b/>
          <w:color w:val="FF0000"/>
          <w:szCs w:val="24"/>
        </w:rPr>
        <w:t>.</w:t>
      </w:r>
      <w:bookmarkStart w:id="0" w:name="_GoBack"/>
      <w:bookmarkEnd w:id="0"/>
    </w:p>
    <w:p w:rsidR="004C2C07" w:rsidRPr="004C2C07" w:rsidRDefault="004C2C07" w:rsidP="004C2C07">
      <w:pPr>
        <w:pStyle w:val="Bodytext20"/>
        <w:shd w:val="clear" w:color="auto" w:fill="auto"/>
        <w:tabs>
          <w:tab w:val="left" w:pos="564"/>
        </w:tabs>
        <w:spacing w:after="120" w:line="240" w:lineRule="auto"/>
        <w:rPr>
          <w:b w:val="0"/>
          <w:sz w:val="24"/>
          <w:szCs w:val="24"/>
        </w:rPr>
      </w:pPr>
      <w:r>
        <w:rPr>
          <w:b w:val="0"/>
          <w:color w:val="111111"/>
          <w:sz w:val="24"/>
          <w:szCs w:val="24"/>
          <w:shd w:val="clear" w:color="auto" w:fill="FAFAFA"/>
          <w:lang w:val="en-US"/>
        </w:rPr>
        <w:t xml:space="preserve">* </w:t>
      </w:r>
      <w:r w:rsidRPr="004C2C07">
        <w:rPr>
          <w:b w:val="0"/>
          <w:color w:val="111111"/>
          <w:sz w:val="24"/>
          <w:szCs w:val="24"/>
          <w:shd w:val="clear" w:color="auto" w:fill="FAFAFA"/>
        </w:rPr>
        <w:t xml:space="preserve">Anh (chị) trình bày </w:t>
      </w:r>
      <w:r w:rsidRPr="004C2C07">
        <w:rPr>
          <w:b w:val="0"/>
          <w:sz w:val="24"/>
          <w:szCs w:val="24"/>
        </w:rPr>
        <w:t xml:space="preserve">những vấn đề cơ bản về nghiệp vụ xây dựng gia đình no ấm, bình đẳng, tiến bộ, hạnh phúc của tổ chức Hội phụ nữ </w:t>
      </w:r>
      <w:r>
        <w:rPr>
          <w:b w:val="0"/>
          <w:sz w:val="24"/>
          <w:szCs w:val="24"/>
        </w:rPr>
        <w:t>cấp xã.</w:t>
      </w:r>
    </w:p>
    <w:p w:rsidR="002F3EB9" w:rsidRPr="004C2C07" w:rsidRDefault="004C2C07" w:rsidP="004C2C07">
      <w:pPr>
        <w:pStyle w:val="Bodytext20"/>
        <w:shd w:val="clear" w:color="auto" w:fill="auto"/>
        <w:tabs>
          <w:tab w:val="left" w:pos="564"/>
        </w:tabs>
        <w:spacing w:after="120" w:line="240" w:lineRule="auto"/>
        <w:rPr>
          <w:b w:val="0"/>
          <w:sz w:val="24"/>
          <w:szCs w:val="24"/>
        </w:rPr>
      </w:pPr>
      <w:r>
        <w:rPr>
          <w:b w:val="0"/>
          <w:sz w:val="24"/>
          <w:szCs w:val="24"/>
          <w:lang w:val="en-US"/>
        </w:rPr>
        <w:t xml:space="preserve">- </w:t>
      </w:r>
      <w:r w:rsidR="009C25B1" w:rsidRPr="004C2C07">
        <w:rPr>
          <w:b w:val="0"/>
          <w:sz w:val="24"/>
          <w:szCs w:val="24"/>
        </w:rPr>
        <w:t xml:space="preserve">Tổ chức Hội Phụ nữ </w:t>
      </w:r>
      <w:r w:rsidR="009C25B1" w:rsidRPr="004C2C07">
        <w:rPr>
          <w:rStyle w:val="Bodytext2Italic"/>
          <w:bCs/>
          <w:i w:val="0"/>
          <w:sz w:val="24"/>
          <w:szCs w:val="24"/>
        </w:rPr>
        <w:t>ở</w:t>
      </w:r>
      <w:r w:rsidR="009C25B1" w:rsidRPr="004C2C07">
        <w:rPr>
          <w:b w:val="0"/>
          <w:sz w:val="24"/>
          <w:szCs w:val="24"/>
        </w:rPr>
        <w:t xml:space="preserve"> cơ sở</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 xml:space="preserve">Hội Phụ nữ cơ sở là nền tảng của tổ chức hội, được thành </w:t>
      </w:r>
      <w:r w:rsidRPr="004C2C07">
        <w:rPr>
          <w:rStyle w:val="Bodytext14pt"/>
          <w:b w:val="0"/>
          <w:sz w:val="24"/>
          <w:szCs w:val="24"/>
        </w:rPr>
        <w:t xml:space="preserve">lập ở các xã, phường, thị trấn, chợ lớn, </w:t>
      </w:r>
      <w:r w:rsidRPr="004C2C07">
        <w:rPr>
          <w:sz w:val="24"/>
          <w:szCs w:val="24"/>
        </w:rPr>
        <w:t xml:space="preserve">cơ </w:t>
      </w:r>
      <w:r w:rsidR="004C2C07">
        <w:rPr>
          <w:rStyle w:val="Bodytext14pt"/>
          <w:b w:val="0"/>
          <w:sz w:val="24"/>
          <w:szCs w:val="24"/>
        </w:rPr>
        <w:t>sở đông nữ, v.v</w:t>
      </w:r>
      <w:r w:rsidRPr="004C2C07">
        <w:rPr>
          <w:rStyle w:val="Bodytext14pt"/>
          <w:b w:val="0"/>
          <w:sz w:val="24"/>
          <w:szCs w:val="24"/>
        </w:rPr>
        <w:t>. .</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Dưới cấp cơ sở có thể lập các chi hội hoặc tổ phụ nữ theo thôn, ấp. Nơi có chi hội, dưới chi hội là tổ phụ nữ.</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Tổ phụ nữ được thành lập theo địa bàn dân cư, nghề nghiệp, lứa tuồi, sở thích, v.y. với nội dung và hình thức hoạt động đa. dạng phù hợp vói các đối tượng phụ nữ.</w:t>
      </w:r>
    </w:p>
    <w:p w:rsidR="002F3EB9" w:rsidRPr="004C2C07" w:rsidRDefault="004C2C07" w:rsidP="004C2C07">
      <w:pPr>
        <w:pStyle w:val="Bodytext20"/>
        <w:shd w:val="clear" w:color="auto" w:fill="auto"/>
        <w:tabs>
          <w:tab w:val="left" w:pos="564"/>
        </w:tabs>
        <w:spacing w:after="120" w:line="240" w:lineRule="auto"/>
        <w:ind w:left="60"/>
        <w:rPr>
          <w:b w:val="0"/>
          <w:sz w:val="24"/>
          <w:szCs w:val="24"/>
        </w:rPr>
      </w:pPr>
      <w:r>
        <w:rPr>
          <w:b w:val="0"/>
          <w:sz w:val="24"/>
          <w:szCs w:val="24"/>
          <w:lang w:val="en-US"/>
        </w:rPr>
        <w:t xml:space="preserve">- </w:t>
      </w:r>
      <w:r w:rsidR="009C25B1" w:rsidRPr="004C2C07">
        <w:rPr>
          <w:b w:val="0"/>
          <w:sz w:val="24"/>
          <w:szCs w:val="24"/>
        </w:rPr>
        <w:t>Vị trí, vai trò của Hội cơ sở</w:t>
      </w:r>
    </w:p>
    <w:p w:rsidR="002F3EB9" w:rsidRPr="004C2C07" w:rsidRDefault="009C25B1" w:rsidP="004C2C07">
      <w:pPr>
        <w:pStyle w:val="BodyText21"/>
        <w:shd w:val="clear" w:color="auto" w:fill="auto"/>
        <w:spacing w:before="0" w:after="120" w:line="240" w:lineRule="auto"/>
        <w:ind w:left="60" w:right="440" w:firstLine="540"/>
        <w:rPr>
          <w:sz w:val="24"/>
          <w:szCs w:val="24"/>
        </w:rPr>
      </w:pPr>
      <w:r w:rsidRPr="004C2C07">
        <w:rPr>
          <w:sz w:val="24"/>
          <w:szCs w:val="24"/>
        </w:rPr>
        <w:t xml:space="preserve">Hội Liên hiệp Phụ nữ cấp cơ sở là cấp cuối cùng trong hệ thống tổ chức 4 cấp của Hội Liên hiệp Phụ nữ Việt Nam. Hội Liên hiệp Phụ nữ cấp cơ sở là nền tảng của tổ chức hội, được thành lập theo đơn vị </w:t>
      </w:r>
      <w:r w:rsidRPr="004C2C07">
        <w:rPr>
          <w:rStyle w:val="Bodytext14pt"/>
          <w:b w:val="0"/>
          <w:sz w:val="24"/>
          <w:szCs w:val="24"/>
        </w:rPr>
        <w:t xml:space="preserve">xã, </w:t>
      </w:r>
      <w:r w:rsidRPr="004C2C07">
        <w:rPr>
          <w:sz w:val="24"/>
          <w:szCs w:val="24"/>
        </w:rPr>
        <w:t>phường, thị trấn và tương đương (gọí tắt là cấp cơ sở). Hội Liên hiệp Phụ nữ cấp cơ sở là cầu nối giữa tổ chức hội với hội viên, phụ nữ, nơi tổ chức, vận động hội viên, phụ nữ thực hiện đường lối, chủ trương của Đảng, chính sách, pháp luật của Nhà nước và các hoạt động của Hội. Hội Liên hiệp Phụ nữ cấp cơ sở còn là chỗ dựa vững chắc của hội viên, phụ nữ thông qua việc tập hợp những ý kiến đóng góp của hội viên trong quá trình thực hiện đường lối, chủ trừơng của Đảng, chính sách, pháp luật của Nhà nước và các hoạt động của Hội để phản ánh lên Hội Liên hiệp Phụ nữ các cấp, các cấp ủy đảng và chính quyền.</w:t>
      </w:r>
    </w:p>
    <w:p w:rsidR="002F3EB9" w:rsidRPr="004C2C07" w:rsidRDefault="004C2C07" w:rsidP="004C2C07">
      <w:pPr>
        <w:pStyle w:val="Bodytext30"/>
        <w:shd w:val="clear" w:color="auto" w:fill="auto"/>
        <w:tabs>
          <w:tab w:val="left" w:pos="1371"/>
        </w:tabs>
        <w:spacing w:before="0" w:after="120" w:line="240" w:lineRule="auto"/>
        <w:ind w:firstLine="0"/>
        <w:rPr>
          <w:b w:val="0"/>
          <w:i w:val="0"/>
          <w:sz w:val="24"/>
          <w:szCs w:val="24"/>
        </w:rPr>
      </w:pPr>
      <w:r>
        <w:rPr>
          <w:b w:val="0"/>
          <w:i w:val="0"/>
          <w:sz w:val="24"/>
          <w:szCs w:val="24"/>
          <w:lang w:val="en-US"/>
        </w:rPr>
        <w:t xml:space="preserve">- </w:t>
      </w:r>
      <w:r w:rsidR="009C25B1" w:rsidRPr="004C2C07">
        <w:rPr>
          <w:b w:val="0"/>
          <w:i w:val="0"/>
          <w:sz w:val="24"/>
          <w:szCs w:val="24"/>
        </w:rPr>
        <w:t>Nội dung hoạt động của Hội Phụ nữ ở cơ sở</w:t>
      </w:r>
    </w:p>
    <w:p w:rsidR="002F3EB9" w:rsidRPr="004C2C07" w:rsidRDefault="009C25B1" w:rsidP="004C2C07">
      <w:pPr>
        <w:pStyle w:val="BodyText21"/>
        <w:numPr>
          <w:ilvl w:val="0"/>
          <w:numId w:val="3"/>
        </w:numPr>
        <w:shd w:val="clear" w:color="auto" w:fill="auto"/>
        <w:tabs>
          <w:tab w:val="left" w:pos="763"/>
        </w:tabs>
        <w:spacing w:before="0" w:after="120" w:line="240" w:lineRule="auto"/>
        <w:ind w:left="60" w:firstLine="540"/>
        <w:rPr>
          <w:sz w:val="24"/>
          <w:szCs w:val="24"/>
        </w:rPr>
      </w:pPr>
      <w:r w:rsidRPr="004C2C07">
        <w:rPr>
          <w:sz w:val="24"/>
          <w:szCs w:val="24"/>
        </w:rPr>
        <w:t>Nâng cao nhận thức, trình độ, năng lực của phụ nữ.</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right="40" w:firstLine="520"/>
        <w:rPr>
          <w:sz w:val="24"/>
          <w:szCs w:val="24"/>
        </w:rPr>
      </w:pPr>
      <w:r w:rsidRPr="004C2C07">
        <w:rPr>
          <w:sz w:val="24"/>
          <w:szCs w:val="24"/>
        </w:rPr>
        <w:t xml:space="preserve">Tham gia xây dựng, phản biện xã hội và giám sát việc thực </w:t>
      </w:r>
      <w:r w:rsidRPr="004C2C07">
        <w:rPr>
          <w:rStyle w:val="Bodytext14pt"/>
          <w:b w:val="0"/>
          <w:sz w:val="24"/>
          <w:szCs w:val="24"/>
        </w:rPr>
        <w:t>hiện luật pháp, chính sách về bình đẳng giới.</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firstLine="520"/>
        <w:rPr>
          <w:sz w:val="24"/>
          <w:szCs w:val="24"/>
        </w:rPr>
      </w:pPr>
      <w:r w:rsidRPr="004C2C07">
        <w:rPr>
          <w:sz w:val="24"/>
          <w:szCs w:val="24"/>
        </w:rPr>
        <w:t>Hỗ trợ phụ nữ phát triển kinh tế, tạo việc làm, tăng thu nhập.</w:t>
      </w:r>
    </w:p>
    <w:p w:rsidR="002F3EB9" w:rsidRPr="004C2C07" w:rsidRDefault="009C25B1" w:rsidP="004C2C07">
      <w:pPr>
        <w:pStyle w:val="BodyText21"/>
        <w:numPr>
          <w:ilvl w:val="0"/>
          <w:numId w:val="3"/>
        </w:numPr>
        <w:shd w:val="clear" w:color="auto" w:fill="auto"/>
        <w:tabs>
          <w:tab w:val="left" w:pos="793"/>
        </w:tabs>
        <w:spacing w:before="0" w:after="120" w:line="240" w:lineRule="auto"/>
        <w:ind w:left="100" w:right="40" w:firstLine="520"/>
        <w:rPr>
          <w:sz w:val="24"/>
          <w:szCs w:val="24"/>
        </w:rPr>
      </w:pPr>
      <w:r w:rsidRPr="004C2C07">
        <w:rPr>
          <w:sz w:val="24"/>
          <w:szCs w:val="24"/>
        </w:rPr>
        <w:t>Vận động phụ nữ xây dựng gia đình no ấm, bình đẳng, tiến bộ, hạnh phúc.</w:t>
      </w:r>
    </w:p>
    <w:p w:rsidR="002F3EB9" w:rsidRPr="004C2C07" w:rsidRDefault="004C2C07" w:rsidP="004C2C07">
      <w:pPr>
        <w:pStyle w:val="BodyText21"/>
        <w:shd w:val="clear" w:color="auto" w:fill="auto"/>
        <w:spacing w:before="0" w:after="120" w:line="240" w:lineRule="auto"/>
        <w:ind w:left="80" w:firstLine="520"/>
        <w:rPr>
          <w:sz w:val="24"/>
          <w:szCs w:val="24"/>
        </w:rPr>
      </w:pPr>
      <w:r>
        <w:rPr>
          <w:sz w:val="24"/>
          <w:szCs w:val="24"/>
        </w:rPr>
        <w:t>-</w:t>
      </w:r>
      <w:r w:rsidR="009C25B1" w:rsidRPr="004C2C07">
        <w:rPr>
          <w:sz w:val="24"/>
          <w:szCs w:val="24"/>
        </w:rPr>
        <w:t xml:space="preserve"> Xây dựng và phát triển tổ chức hội vững mạnh.</w:t>
      </w:r>
    </w:p>
    <w:p w:rsidR="002F3EB9" w:rsidRPr="004C2C07" w:rsidRDefault="004C2C07" w:rsidP="004C2C07">
      <w:pPr>
        <w:pStyle w:val="BodyText21"/>
        <w:shd w:val="clear" w:color="auto" w:fill="auto"/>
        <w:spacing w:before="0" w:after="120" w:line="240" w:lineRule="auto"/>
        <w:ind w:left="80" w:right="40" w:firstLine="520"/>
        <w:rPr>
          <w:sz w:val="24"/>
          <w:szCs w:val="24"/>
        </w:rPr>
      </w:pPr>
      <w:r>
        <w:rPr>
          <w:sz w:val="24"/>
          <w:szCs w:val="24"/>
        </w:rPr>
        <w:t>-</w:t>
      </w:r>
      <w:r w:rsidR="009C25B1" w:rsidRPr="004C2C07">
        <w:rPr>
          <w:sz w:val="24"/>
          <w:szCs w:val="24"/>
        </w:rPr>
        <w:t xml:space="preserve"> Mở rộng quan hệ và hợp tác quốc tế vì bình đẳng, phát triển và hòa bình.</w:t>
      </w:r>
    </w:p>
    <w:p w:rsidR="002F3EB9" w:rsidRPr="004C2C07" w:rsidRDefault="004C2C07" w:rsidP="004C2C07">
      <w:pPr>
        <w:pStyle w:val="Heading10"/>
        <w:keepNext/>
        <w:keepLines/>
        <w:shd w:val="clear" w:color="auto" w:fill="auto"/>
        <w:tabs>
          <w:tab w:val="left" w:pos="607"/>
        </w:tabs>
        <w:spacing w:before="0" w:after="120" w:line="240" w:lineRule="auto"/>
        <w:ind w:left="80" w:right="40"/>
        <w:rPr>
          <w:b w:val="0"/>
          <w:sz w:val="24"/>
          <w:szCs w:val="24"/>
        </w:rPr>
      </w:pPr>
      <w:bookmarkStart w:id="1" w:name="bookmark0"/>
      <w:r>
        <w:rPr>
          <w:b w:val="0"/>
          <w:sz w:val="24"/>
          <w:szCs w:val="24"/>
          <w:lang w:val="en-US"/>
        </w:rPr>
        <w:t xml:space="preserve">- </w:t>
      </w:r>
      <w:r w:rsidR="009C25B1" w:rsidRPr="004C2C07">
        <w:rPr>
          <w:b w:val="0"/>
          <w:sz w:val="24"/>
          <w:szCs w:val="24"/>
        </w:rPr>
        <w:t xml:space="preserve">Nghiệp vụ vận động phụ nữ </w:t>
      </w:r>
      <w:r w:rsidR="009C25B1" w:rsidRPr="004C2C07">
        <w:rPr>
          <w:rStyle w:val="Heading1NotBold"/>
          <w:sz w:val="24"/>
          <w:szCs w:val="24"/>
        </w:rPr>
        <w:t xml:space="preserve">xẳy </w:t>
      </w:r>
      <w:r w:rsidR="009C25B1" w:rsidRPr="004C2C07">
        <w:rPr>
          <w:b w:val="0"/>
          <w:sz w:val="24"/>
          <w:szCs w:val="24"/>
        </w:rPr>
        <w:t>dựng gia đình no ấm, bình đẳng, tiến bộ, hạnh phức</w:t>
      </w:r>
      <w:bookmarkEnd w:id="1"/>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Xây đựng gia đình no ấm, bình đẳng, tiến bộ, hạnh phúc, xây dựng người phụ nữ Việt Nam có sức khỏe, tri thức, kỹ năng nghề nghiệp, năng động, sáng tạo, có lối sống văn hóa, có lòng nhân hậu là những nội dung quan trọng trong công tác phụ nữ.</w:t>
      </w:r>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Tăng cường giáo dục đạo đức, lối sống lành mạnh, có trách nhiệm với gia đình, xã hội; đấu tranh xóa bỏ các hủ tục tập quán lạc hậu, thực hành tiết kiệm, chống lãng phi; phòng chống có hiệu quả tệ nạn mại dâm, buôn bán phụ nữ, trẻ em, bạo lực gia đình; ngăn ngừa tình trạng lấy chồng nước ngoài bất hợp pháp, vì vụ lợi.</w:t>
      </w:r>
    </w:p>
    <w:p w:rsidR="002F3EB9" w:rsidRPr="004C2C07" w:rsidRDefault="009C25B1" w:rsidP="004C2C07">
      <w:pPr>
        <w:pStyle w:val="BodyText21"/>
        <w:shd w:val="clear" w:color="auto" w:fill="auto"/>
        <w:spacing w:before="0" w:after="120" w:line="240" w:lineRule="auto"/>
        <w:ind w:left="80" w:right="40" w:firstLine="540"/>
        <w:rPr>
          <w:sz w:val="24"/>
          <w:szCs w:val="24"/>
        </w:rPr>
      </w:pPr>
      <w:r w:rsidRPr="004C2C07">
        <w:rPr>
          <w:sz w:val="24"/>
          <w:szCs w:val="24"/>
        </w:rPr>
        <w:t>Xây dựng hệ thống chinh sách cơ bản nhằm phát triển gia đình Việt Nam thời kỳ công nghiệp hóa, hiện đại hóa theo tiêu chí “no ấm, bình đẳng, tiến bộ, hạnh phúc”, cần chú trọng các lĩnh vực dân số, kế hoạch hóa gia đình, chăm sóc sức khỏe, phòng chống dịch bệnh và HIV/AIDS; bảo vệ, chăm sóc giáo đục trẻ em; phát triển các dịch vụ hỗ trợ gia đình, cải thiện môi trường sống. Có chính sách thai sản đối với phụ nữ nghèo không cố chế độ bảo hiểm xã hội; chính sách phát triển hệ thống nhà trẻ, mẫu giáo; nâng cao kiến thức, kỹ năng nuôi dạy con cho các bà mẹ.</w:t>
      </w:r>
    </w:p>
    <w:p w:rsidR="002F3EB9" w:rsidRDefault="004C2C07" w:rsidP="004C2C07">
      <w:pPr>
        <w:pStyle w:val="BodyText21"/>
        <w:shd w:val="clear" w:color="auto" w:fill="auto"/>
        <w:spacing w:before="0" w:after="120" w:line="240" w:lineRule="auto"/>
        <w:ind w:left="20" w:right="60" w:firstLine="520"/>
        <w:rPr>
          <w:sz w:val="24"/>
          <w:szCs w:val="24"/>
        </w:rPr>
      </w:pPr>
      <w:r>
        <w:rPr>
          <w:sz w:val="24"/>
          <w:szCs w:val="24"/>
        </w:rPr>
        <w:t>Phụ nữ gắ</w:t>
      </w:r>
      <w:r w:rsidR="009C25B1" w:rsidRPr="004C2C07">
        <w:rPr>
          <w:sz w:val="24"/>
          <w:szCs w:val="24"/>
        </w:rPr>
        <w:t xml:space="preserve">n với gia đình và là trụ cột, “linh hồn” của mỗi gia đình. Gia đình là điểm tựa, là cơ sở để phụ nữ lao động, học tập, cống hiến và hưởng thụ. Gia đình no ấm, bình đẳng, tiến bộ, hạnh phúc là ước mong lớn nhất, là điều quan trọng nhất đối với phụ nữ. Để xây dựng gia đình no ấm, bình đẳng, tiến bộ, hạnh phúc, trước hết người phụ nữ phải có trinh độ nhận thức về chính trị, văn hóa, xã hội càn thiết. Phụ nữ phải được học, được tuyên truyền, giải thích; phụ nữ cần có việc làm, cần có thu nhập, cần có tay nghề, cần có sức khỏe, </w:t>
      </w:r>
      <w:r w:rsidR="009C25B1" w:rsidRPr="004C2C07">
        <w:rPr>
          <w:rStyle w:val="BodytextVerdana"/>
          <w:rFonts w:ascii="Times New Roman" w:hAnsi="Times New Roman" w:cs="Times New Roman"/>
          <w:b w:val="0"/>
          <w:sz w:val="24"/>
          <w:szCs w:val="24"/>
        </w:rPr>
        <w:t xml:space="preserve">V.V.. </w:t>
      </w:r>
      <w:r w:rsidR="009C25B1" w:rsidRPr="004C2C07">
        <w:rPr>
          <w:sz w:val="24"/>
          <w:szCs w:val="24"/>
        </w:rPr>
        <w:t xml:space="preserve">Những </w:t>
      </w:r>
      <w:r w:rsidR="009C25B1" w:rsidRPr="004C2C07">
        <w:rPr>
          <w:sz w:val="24"/>
          <w:szCs w:val="24"/>
        </w:rPr>
        <w:lastRenderedPageBreak/>
        <w:t>yêu cầu trên của phụ nữ chỉ có thể được đáp ứng khi bản thân mỗi chị em nỗ lực. Đồng thời, phải có chế độ, chính sách của Đàng, Nầà nước, của các cấp, các ngành, các tổ chức kinh tế - vàn hóa - xã hội, các đoàn thể quần chúng, gia đình, người thân cùng phối hợp hành động và quan tâm thực sự.</w:t>
      </w:r>
    </w:p>
    <w:p w:rsidR="004C2C07" w:rsidRPr="004C2C07" w:rsidRDefault="004C2C07" w:rsidP="004C2C07">
      <w:pPr>
        <w:pStyle w:val="ListParagraph"/>
        <w:spacing w:before="60" w:after="60" w:line="312" w:lineRule="auto"/>
        <w:ind w:left="0"/>
        <w:jc w:val="both"/>
        <w:rPr>
          <w:rFonts w:cs="Times New Roman"/>
          <w:szCs w:val="24"/>
        </w:rPr>
      </w:pPr>
      <w:r>
        <w:rPr>
          <w:rFonts w:eastAsia="Times New Roman" w:cs="Times New Roman"/>
          <w:color w:val="000000"/>
          <w:szCs w:val="24"/>
          <w:lang w:val="vi-VN"/>
        </w:rPr>
        <w:t xml:space="preserve">* </w:t>
      </w:r>
      <w:r w:rsidRPr="004C2C07">
        <w:rPr>
          <w:rFonts w:cs="Times New Roman"/>
          <w:szCs w:val="24"/>
        </w:rPr>
        <w:t>Liên hệ thực tiễn tại địa phương, đơn vị nơi anh( chị) sinh sống và công tác</w:t>
      </w:r>
    </w:p>
    <w:p w:rsidR="004C2C07" w:rsidRPr="004C2C07" w:rsidRDefault="004C2C07" w:rsidP="004C2C07">
      <w:pPr>
        <w:pStyle w:val="BodyText21"/>
        <w:shd w:val="clear" w:color="auto" w:fill="auto"/>
        <w:spacing w:before="0" w:after="120" w:line="240" w:lineRule="auto"/>
        <w:ind w:left="20" w:right="60" w:firstLine="520"/>
        <w:rPr>
          <w:sz w:val="24"/>
          <w:szCs w:val="24"/>
        </w:rPr>
      </w:pPr>
    </w:p>
    <w:sectPr w:rsidR="004C2C07" w:rsidRPr="004C2C07" w:rsidSect="004C2C07">
      <w:type w:val="continuous"/>
      <w:pgSz w:w="11907" w:h="16840" w:code="9"/>
      <w:pgMar w:top="567" w:right="567" w:bottom="567" w:left="567" w:header="0"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1FE" w:rsidRDefault="00EC51FE">
      <w:r>
        <w:separator/>
      </w:r>
    </w:p>
  </w:endnote>
  <w:endnote w:type="continuationSeparator" w:id="0">
    <w:p w:rsidR="00EC51FE" w:rsidRDefault="00EC5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1FE" w:rsidRDefault="00EC51FE"/>
  </w:footnote>
  <w:footnote w:type="continuationSeparator" w:id="0">
    <w:p w:rsidR="00EC51FE" w:rsidRDefault="00EC5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27E50"/>
    <w:multiLevelType w:val="multilevel"/>
    <w:tmpl w:val="4978D8AA"/>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5778B2"/>
    <w:multiLevelType w:val="multilevel"/>
    <w:tmpl w:val="0E1EE408"/>
    <w:lvl w:ilvl="0">
      <w:start w:val="1"/>
      <w:numFmt w:val="decimal"/>
      <w:lvlText w:val="1.3.%1."/>
      <w:lvlJc w:val="left"/>
      <w:rPr>
        <w:rFonts w:ascii="Times New Roman" w:eastAsia="Times New Roman" w:hAnsi="Times New Roman" w:cs="Times New Roman"/>
        <w:b/>
        <w:bCs/>
        <w:i/>
        <w:iCs/>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2F6144F"/>
    <w:multiLevelType w:val="multilevel"/>
    <w:tmpl w:val="B8288B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55476FC"/>
    <w:multiLevelType w:val="multilevel"/>
    <w:tmpl w:val="F8E8A69C"/>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30"/>
        <w:szCs w:val="30"/>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B9"/>
    <w:rsid w:val="002F3EB9"/>
    <w:rsid w:val="00471499"/>
    <w:rsid w:val="004C2C07"/>
    <w:rsid w:val="009C25B1"/>
    <w:rsid w:val="00EC5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2AA2"/>
  <w15:docId w15:val="{6224EEF3-45DF-4F3E-B2C0-0DD19F48C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vi-VN" w:eastAsia="en-US" w:bidi="ar-SA"/>
      </w:rPr>
    </w:rPrDefault>
    <w:pPrDefault>
      <w:pPr>
        <w:widowControl w:val="0"/>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30"/>
      <w:szCs w:val="30"/>
      <w:u w:val="none"/>
    </w:rPr>
  </w:style>
  <w:style w:type="character" w:customStyle="1" w:styleId="Bodytext2Italic">
    <w:name w:val="Body text (2) + Italic"/>
    <w:basedOn w:val="Bodytext2"/>
    <w:rPr>
      <w:rFonts w:ascii="Times New Roman" w:eastAsia="Times New Roman" w:hAnsi="Times New Roman" w:cs="Times New Roman"/>
      <w:b/>
      <w:bCs/>
      <w:i/>
      <w:iCs/>
      <w:smallCaps w:val="0"/>
      <w:strike w:val="0"/>
      <w:color w:val="000000"/>
      <w:spacing w:val="0"/>
      <w:w w:val="100"/>
      <w:position w:val="0"/>
      <w:sz w:val="30"/>
      <w:szCs w:val="30"/>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30"/>
      <w:szCs w:val="30"/>
      <w:u w:val="none"/>
    </w:rPr>
  </w:style>
  <w:style w:type="character" w:customStyle="1" w:styleId="Bodytext14pt">
    <w:name w:val="Body text + 14 pt"/>
    <w:aliases w:val="Bold,Spacing 0 pt"/>
    <w:basedOn w:val="Bodytext"/>
    <w:rPr>
      <w:rFonts w:ascii="Times New Roman" w:eastAsia="Times New Roman" w:hAnsi="Times New Roman" w:cs="Times New Roman"/>
      <w:b/>
      <w:bCs/>
      <w:i w:val="0"/>
      <w:iCs w:val="0"/>
      <w:smallCaps w:val="0"/>
      <w:strike w:val="0"/>
      <w:color w:val="000000"/>
      <w:spacing w:val="-10"/>
      <w:w w:val="100"/>
      <w:position w:val="0"/>
      <w:sz w:val="28"/>
      <w:szCs w:val="28"/>
      <w:u w:val="none"/>
      <w:lang w:val="vi-VN"/>
    </w:rPr>
  </w:style>
  <w:style w:type="character" w:customStyle="1" w:styleId="Bodytext3">
    <w:name w:val="Body text (3)_"/>
    <w:basedOn w:val="DefaultParagraphFont"/>
    <w:link w:val="Bodytext30"/>
    <w:rPr>
      <w:rFonts w:ascii="Times New Roman" w:eastAsia="Times New Roman" w:hAnsi="Times New Roman" w:cs="Times New Roman"/>
      <w:b/>
      <w:bCs/>
      <w:i/>
      <w:iCs/>
      <w:smallCaps w:val="0"/>
      <w:strike w:val="0"/>
      <w:sz w:val="30"/>
      <w:szCs w:val="30"/>
      <w:u w:val="none"/>
    </w:rPr>
  </w:style>
  <w:style w:type="character" w:customStyle="1" w:styleId="Bodytext14pt0">
    <w:name w:val="Body text + 14 pt"/>
    <w:basedOn w:val="Bodytex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vi-VN"/>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0"/>
      <w:szCs w:val="30"/>
      <w:u w:val="none"/>
    </w:rPr>
  </w:style>
  <w:style w:type="character" w:customStyle="1" w:styleId="Heading1NotBold">
    <w:name w:val="Heading #1 + Not Bold"/>
    <w:basedOn w:val="Heading1"/>
    <w:rPr>
      <w:rFonts w:ascii="Times New Roman" w:eastAsia="Times New Roman" w:hAnsi="Times New Roman" w:cs="Times New Roman"/>
      <w:b/>
      <w:bCs/>
      <w:i w:val="0"/>
      <w:iCs w:val="0"/>
      <w:smallCaps w:val="0"/>
      <w:strike w:val="0"/>
      <w:color w:val="000000"/>
      <w:spacing w:val="0"/>
      <w:w w:val="100"/>
      <w:position w:val="0"/>
      <w:sz w:val="30"/>
      <w:szCs w:val="30"/>
      <w:u w:val="none"/>
      <w:lang w:val="vi-VN"/>
    </w:rPr>
  </w:style>
  <w:style w:type="character" w:customStyle="1" w:styleId="BodytextVerdana">
    <w:name w:val="Body text + Verdana"/>
    <w:aliases w:val="9.5 pt,Bold"/>
    <w:basedOn w:val="Bodytext"/>
    <w:rPr>
      <w:rFonts w:ascii="Verdana" w:eastAsia="Verdana" w:hAnsi="Verdana" w:cs="Verdana"/>
      <w:b/>
      <w:bCs/>
      <w:i w:val="0"/>
      <w:iCs w:val="0"/>
      <w:smallCaps w:val="0"/>
      <w:strike w:val="0"/>
      <w:color w:val="000000"/>
      <w:spacing w:val="0"/>
      <w:w w:val="100"/>
      <w:position w:val="0"/>
      <w:sz w:val="19"/>
      <w:szCs w:val="19"/>
      <w:u w:val="none"/>
      <w:lang w:val="vi-VN"/>
    </w:rPr>
  </w:style>
  <w:style w:type="paragraph" w:customStyle="1" w:styleId="Bodytext20">
    <w:name w:val="Body text (2)"/>
    <w:basedOn w:val="Normal"/>
    <w:link w:val="Bodytext2"/>
    <w:pPr>
      <w:shd w:val="clear" w:color="auto" w:fill="FFFFFF"/>
      <w:spacing w:after="180" w:line="0" w:lineRule="atLeast"/>
      <w:jc w:val="both"/>
    </w:pPr>
    <w:rPr>
      <w:rFonts w:ascii="Times New Roman" w:eastAsia="Times New Roman" w:hAnsi="Times New Roman" w:cs="Times New Roman"/>
      <w:b/>
      <w:bCs/>
      <w:sz w:val="30"/>
      <w:szCs w:val="30"/>
    </w:rPr>
  </w:style>
  <w:style w:type="paragraph" w:customStyle="1" w:styleId="BodyText21">
    <w:name w:val="Body Text2"/>
    <w:basedOn w:val="Normal"/>
    <w:link w:val="Bodytext"/>
    <w:pPr>
      <w:shd w:val="clear" w:color="auto" w:fill="FFFFFF"/>
      <w:spacing w:before="180" w:line="448" w:lineRule="exact"/>
      <w:jc w:val="both"/>
    </w:pPr>
    <w:rPr>
      <w:rFonts w:ascii="Times New Roman" w:eastAsia="Times New Roman" w:hAnsi="Times New Roman" w:cs="Times New Roman"/>
      <w:sz w:val="30"/>
      <w:szCs w:val="30"/>
    </w:rPr>
  </w:style>
  <w:style w:type="paragraph" w:customStyle="1" w:styleId="Bodytext30">
    <w:name w:val="Body text (3)"/>
    <w:basedOn w:val="Normal"/>
    <w:link w:val="Bodytext3"/>
    <w:pPr>
      <w:shd w:val="clear" w:color="auto" w:fill="FFFFFF"/>
      <w:spacing w:before="180" w:after="180" w:line="0" w:lineRule="atLeast"/>
      <w:ind w:firstLine="540"/>
      <w:jc w:val="both"/>
    </w:pPr>
    <w:rPr>
      <w:rFonts w:ascii="Times New Roman" w:eastAsia="Times New Roman" w:hAnsi="Times New Roman" w:cs="Times New Roman"/>
      <w:b/>
      <w:bCs/>
      <w:i/>
      <w:iCs/>
      <w:sz w:val="30"/>
      <w:szCs w:val="30"/>
    </w:rPr>
  </w:style>
  <w:style w:type="paragraph" w:customStyle="1" w:styleId="Heading10">
    <w:name w:val="Heading #1"/>
    <w:basedOn w:val="Normal"/>
    <w:link w:val="Heading1"/>
    <w:pPr>
      <w:shd w:val="clear" w:color="auto" w:fill="FFFFFF"/>
      <w:spacing w:before="120" w:line="424" w:lineRule="exact"/>
      <w:jc w:val="both"/>
      <w:outlineLvl w:val="0"/>
    </w:pPr>
    <w:rPr>
      <w:rFonts w:ascii="Times New Roman" w:eastAsia="Times New Roman" w:hAnsi="Times New Roman" w:cs="Times New Roman"/>
      <w:b/>
      <w:bCs/>
      <w:sz w:val="30"/>
      <w:szCs w:val="30"/>
    </w:rPr>
  </w:style>
  <w:style w:type="paragraph" w:styleId="ListParagraph">
    <w:name w:val="List Paragraph"/>
    <w:basedOn w:val="Normal"/>
    <w:uiPriority w:val="34"/>
    <w:qFormat/>
    <w:rsid w:val="004C2C07"/>
    <w:pPr>
      <w:widowControl/>
      <w:spacing w:after="200" w:line="276" w:lineRule="auto"/>
      <w:ind w:left="720"/>
      <w:contextualSpacing/>
    </w:pPr>
    <w:rPr>
      <w:rFonts w:ascii="Times New Roman" w:eastAsiaTheme="minorHAnsi" w:hAnsi="Times New Roman" w:cstheme="minorBidi"/>
      <w:color w:val="auto"/>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Tien Nhan</dc:creator>
  <cp:lastModifiedBy>Tien Nhan</cp:lastModifiedBy>
  <cp:revision>2</cp:revision>
  <dcterms:created xsi:type="dcterms:W3CDTF">2016-05-12T12:02:00Z</dcterms:created>
  <dcterms:modified xsi:type="dcterms:W3CDTF">2016-05-12T13:15:00Z</dcterms:modified>
</cp:coreProperties>
</file>